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B55402">
        <w:rPr>
          <w:rFonts w:ascii="Times New Roman" w:hAnsi="Times New Roman" w:cs="Times New Roman"/>
          <w:color w:val="548DD4" w:themeColor="text2" w:themeTint="99"/>
          <w:sz w:val="28"/>
          <w:szCs w:val="28"/>
        </w:rPr>
        <w:t>6</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625CE6">
        <w:rPr>
          <w:rFonts w:ascii="Times New Roman" w:hAnsi="Times New Roman" w:cs="Times New Roman"/>
          <w:color w:val="548DD4" w:themeColor="text2" w:themeTint="99"/>
          <w:sz w:val="28"/>
          <w:szCs w:val="28"/>
        </w:rPr>
        <w:t>7</w:t>
      </w:r>
    </w:p>
    <w:p w:rsidR="009C214E" w:rsidRDefault="00332CCA" w:rsidP="001D5E30">
      <w:pPr>
        <w:spacing w:line="360" w:lineRule="auto"/>
        <w:jc w:val="center"/>
        <w:rPr>
          <w:b/>
          <w:bCs/>
          <w:kern w:val="0"/>
          <w:sz w:val="24"/>
        </w:rPr>
      </w:pPr>
      <w:r>
        <w:rPr>
          <w:b/>
          <w:bCs/>
          <w:kern w:val="0"/>
          <w:sz w:val="24"/>
        </w:rPr>
        <w:t xml:space="preserve">4-5 </w:t>
      </w:r>
      <w:r w:rsidR="001B68E6">
        <w:rPr>
          <w:b/>
          <w:bCs/>
          <w:kern w:val="0"/>
          <w:sz w:val="24"/>
        </w:rPr>
        <w:t>December</w:t>
      </w:r>
      <w:r w:rsidR="00A079A9">
        <w:rPr>
          <w:b/>
          <w:bCs/>
          <w:kern w:val="0"/>
          <w:sz w:val="24"/>
        </w:rPr>
        <w:t xml:space="preserve"> </w:t>
      </w:r>
      <w:r w:rsidR="00E730B1">
        <w:rPr>
          <w:b/>
          <w:bCs/>
          <w:kern w:val="0"/>
          <w:sz w:val="24"/>
        </w:rPr>
        <w:t>2017</w:t>
      </w:r>
      <w:r w:rsidR="004B47DC">
        <w:rPr>
          <w:b/>
          <w:bCs/>
          <w:kern w:val="0"/>
          <w:sz w:val="24"/>
        </w:rPr>
        <w:t>,</w:t>
      </w:r>
      <w:r w:rsidR="004B47DC" w:rsidRPr="001B68E6">
        <w:rPr>
          <w:b/>
          <w:bCs/>
          <w:kern w:val="0"/>
          <w:sz w:val="24"/>
        </w:rPr>
        <w:t xml:space="preserve"> </w:t>
      </w:r>
      <w:r w:rsidR="00E6671D">
        <w:rPr>
          <w:b/>
          <w:bCs/>
          <w:kern w:val="0"/>
          <w:sz w:val="24"/>
        </w:rPr>
        <w:t xml:space="preserve">Ambassador Hotel, </w:t>
      </w:r>
      <w:r w:rsidR="004B47DC" w:rsidRPr="001B68E6">
        <w:rPr>
          <w:b/>
          <w:bCs/>
          <w:kern w:val="0"/>
          <w:sz w:val="24"/>
        </w:rPr>
        <w:t>Bangkok</w:t>
      </w:r>
      <w:r w:rsidR="005E08D7">
        <w:rPr>
          <w:b/>
          <w:bCs/>
          <w:kern w:val="0"/>
          <w:sz w:val="24"/>
        </w:rPr>
        <w:t>, Thailand</w:t>
      </w:r>
    </w:p>
    <w:p w:rsidR="00AA3FD0" w:rsidRPr="001D5E30" w:rsidRDefault="001D5E30" w:rsidP="001D5E30">
      <w:pPr>
        <w:spacing w:line="360" w:lineRule="auto"/>
        <w:jc w:val="center"/>
        <w:rPr>
          <w:color w:val="548DD4" w:themeColor="text2" w:themeTint="99"/>
          <w:sz w:val="23"/>
        </w:rPr>
      </w:pPr>
      <w:hyperlink r:id="rId8" w:history="1">
        <w:r w:rsidRPr="001D5E30">
          <w:rPr>
            <w:color w:val="548DD4" w:themeColor="text2" w:themeTint="99"/>
            <w:sz w:val="26"/>
            <w:lang w:val="en-GB"/>
          </w:rPr>
          <w:t>http://gcbss.org/cibssr2017/registration-payment.html</w:t>
        </w:r>
      </w:hyperlink>
    </w:p>
    <w:p w:rsidR="001D5E30" w:rsidRPr="00073FA1" w:rsidRDefault="001D5E30" w:rsidP="00DA5A7F">
      <w:pPr>
        <w:spacing w:line="276" w:lineRule="auto"/>
        <w:jc w:val="center"/>
        <w:rPr>
          <w:sz w:val="24"/>
        </w:rPr>
      </w:pPr>
    </w:p>
    <w:p w:rsidR="00F07B0A" w:rsidRPr="00073FA1" w:rsidRDefault="005207E4" w:rsidP="00F07B0A">
      <w:pPr>
        <w:spacing w:line="276" w:lineRule="auto"/>
        <w:ind w:left="-284"/>
        <w:rPr>
          <w:rStyle w:val="Hyperlink"/>
          <w:b/>
          <w:sz w:val="24"/>
          <w:lang w:val="en-GB"/>
        </w:rPr>
      </w:pPr>
      <w:r>
        <w:rPr>
          <w:sz w:val="24"/>
          <w:lang w:val="en-GB"/>
        </w:rPr>
        <w:t>6</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6F33C2" w:rsidRPr="006F33C2">
        <w:rPr>
          <w:sz w:val="24"/>
          <w:lang w:val="en-GB"/>
        </w:rPr>
        <w:t xml:space="preserve">4-5 </w:t>
      </w:r>
      <w:r w:rsidR="00915AC2" w:rsidRPr="00915AC2">
        <w:rPr>
          <w:sz w:val="24"/>
          <w:lang w:val="en-GB"/>
        </w:rPr>
        <w:t>December</w:t>
      </w:r>
      <w:r w:rsidR="006F33C2" w:rsidRPr="006F33C2">
        <w:rPr>
          <w:sz w:val="24"/>
          <w:lang w:val="en-GB"/>
        </w:rPr>
        <w:t xml:space="preserve">, </w:t>
      </w:r>
      <w:r w:rsidR="00F07B0A" w:rsidRPr="009D2D54">
        <w:rPr>
          <w:sz w:val="24"/>
          <w:lang w:val="en-GB"/>
        </w:rPr>
        <w:t xml:space="preserve">2017, </w:t>
      </w:r>
      <w:r w:rsidR="00FB4210" w:rsidRPr="00FB4210">
        <w:rPr>
          <w:sz w:val="24"/>
          <w:lang w:val="en-GB"/>
        </w:rPr>
        <w:t>Ambassador Hotel Bangkok</w:t>
      </w:r>
      <w:r w:rsidR="00F07B0A" w:rsidRPr="00073FA1">
        <w:rPr>
          <w:sz w:val="24"/>
          <w:lang w:val="en-GB"/>
        </w:rPr>
        <w:t xml:space="preserve">. 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hyperlink r:id="rId9" w:history="1">
        <w:r w:rsidR="003218E6" w:rsidRPr="003218E6">
          <w:rPr>
            <w:rStyle w:val="Hyperlink"/>
            <w:b/>
            <w:sz w:val="24"/>
            <w:lang w:val="en-GB"/>
          </w:rPr>
          <w:t>admin@gcbss.org</w:t>
        </w:r>
      </w:hyperlink>
      <w:r w:rsidR="009E31BA">
        <w:t xml:space="preserve"> </w:t>
      </w:r>
      <w:r w:rsidR="00F07B0A" w:rsidRPr="00073FA1">
        <w:rPr>
          <w:rStyle w:val="Hyperlink"/>
          <w:b/>
          <w:color w:val="auto"/>
          <w:sz w:val="24"/>
          <w:lang w:val="en-GB"/>
        </w:rPr>
        <w:t xml:space="preserve">and Cc to </w:t>
      </w:r>
      <w:hyperlink r:id="rId10" w:history="1">
        <w:r w:rsidR="003218E6" w:rsidRPr="003B22B3">
          <w:rPr>
            <w:rStyle w:val="Hyperlink"/>
            <w:b/>
            <w:sz w:val="24"/>
            <w:lang w:val="en-GB"/>
          </w:rPr>
          <w:t>gcbss2017@gmail.com</w:t>
        </w:r>
      </w:hyperlink>
      <w:hyperlink r:id="rId11" w:history="1"/>
    </w:p>
    <w:p w:rsidR="00116AC4" w:rsidRPr="00073FA1" w:rsidRDefault="00116AC4" w:rsidP="006341B6">
      <w:pPr>
        <w:spacing w:line="276" w:lineRule="auto"/>
        <w:ind w:left="-142"/>
        <w:rPr>
          <w:sz w:val="12"/>
          <w:lang w:val="en-GB"/>
        </w:rPr>
      </w:pPr>
    </w:p>
    <w:p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2284"/>
        <w:gridCol w:w="3538"/>
      </w:tblGrid>
      <w:tr w:rsidR="002212E4" w:rsidRPr="00E334A2" w:rsidTr="00CA25DE">
        <w:trPr>
          <w:trHeight w:val="412"/>
          <w:jc w:val="center"/>
        </w:trPr>
        <w:tc>
          <w:tcPr>
            <w:tcW w:w="9928" w:type="dxa"/>
            <w:gridSpan w:val="4"/>
          </w:tcPr>
          <w:p w:rsidR="002212E4" w:rsidRPr="00073FA1" w:rsidRDefault="00116AC4" w:rsidP="00BB4BE8">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For example</w:t>
            </w:r>
            <w:r w:rsidR="00E4418E">
              <w:rPr>
                <w:rFonts w:eastAsia="Times New Roman"/>
                <w:b/>
                <w:color w:val="000000"/>
                <w:kern w:val="0"/>
                <w:sz w:val="24"/>
                <w:lang w:eastAsia="en-US"/>
              </w:rPr>
              <w:t xml:space="preserve"> </w:t>
            </w:r>
            <w:r w:rsidR="00473103" w:rsidRPr="00473103">
              <w:rPr>
                <w:color w:val="000000"/>
              </w:rPr>
              <w:t>CI</w:t>
            </w:r>
            <w:r w:rsidR="00BB4BE8">
              <w:rPr>
                <w:color w:val="000000"/>
              </w:rPr>
              <w:t>B</w:t>
            </w:r>
            <w:r w:rsidR="00473103" w:rsidRPr="00473103">
              <w:rPr>
                <w:color w:val="000000"/>
              </w:rPr>
              <w:t>SSR</w:t>
            </w:r>
            <w:r w:rsidR="00E8299B">
              <w:rPr>
                <w:color w:val="000000"/>
              </w:rPr>
              <w:t>-00</w:t>
            </w:r>
            <w:r w:rsidR="00AA3FD0">
              <w:rPr>
                <w:color w:val="000000"/>
              </w:rPr>
              <w:t>101</w:t>
            </w:r>
          </w:p>
        </w:tc>
      </w:tr>
      <w:tr w:rsidR="002212E4" w:rsidRPr="00E334A2" w:rsidTr="00CA25DE">
        <w:trPr>
          <w:trHeight w:val="839"/>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 would </w:t>
            </w:r>
            <w:r w:rsidRPr="00073FA1">
              <w:rPr>
                <w:rFonts w:eastAsia="Times New Roman"/>
                <w:color w:val="000000"/>
                <w:kern w:val="0"/>
                <w:sz w:val="24"/>
                <w:lang w:eastAsia="en-US"/>
              </w:rPr>
              <w:t>like get printed on the certificate:</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412"/>
          <w:jc w:val="center"/>
        </w:trPr>
        <w:tc>
          <w:tcPr>
            <w:tcW w:w="9928" w:type="dxa"/>
            <w:gridSpan w:val="4"/>
          </w:tcPr>
          <w:p w:rsidR="002212E4" w:rsidRPr="00073FA1" w:rsidRDefault="002212E4" w:rsidP="00DC501C">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DC501C">
              <w:rPr>
                <w:rFonts w:eastAsia="Times New Roman"/>
                <w:color w:val="000000"/>
                <w:kern w:val="0"/>
                <w:sz w:val="24"/>
                <w:lang w:eastAsia="en-US"/>
              </w:rPr>
              <w:t>6</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B22640" w:rsidRPr="00B22640">
              <w:rPr>
                <w:rFonts w:eastAsia="Times New Roman"/>
                <w:color w:val="000000"/>
                <w:kern w:val="0"/>
                <w:sz w:val="24"/>
                <w:lang w:eastAsia="en-US"/>
              </w:rPr>
              <w:t>Bangkok, Thailand.</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77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125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rsidR="002212E4" w:rsidRPr="00E334A2" w:rsidRDefault="002212E4" w:rsidP="00421B7A">
            <w:pPr>
              <w:spacing w:line="360" w:lineRule="auto"/>
              <w:rPr>
                <w:rFonts w:eastAsia="Times New Roman"/>
                <w:color w:val="000000"/>
                <w:kern w:val="0"/>
                <w:sz w:val="24"/>
                <w:lang w:eastAsia="en-US"/>
              </w:rPr>
            </w:pPr>
          </w:p>
        </w:tc>
      </w:tr>
      <w:tr w:rsidR="00116AC4" w:rsidRPr="00E334A2" w:rsidTr="00CA25DE">
        <w:trPr>
          <w:trHeight w:val="427"/>
          <w:jc w:val="center"/>
        </w:trPr>
        <w:tc>
          <w:tcPr>
            <w:tcW w:w="4106" w:type="dxa"/>
            <w:gridSpan w:val="2"/>
          </w:tcPr>
          <w:p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5822" w:type="dxa"/>
            <w:gridSpan w:val="2"/>
          </w:tcPr>
          <w:p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rsidTr="00CA25DE">
        <w:trPr>
          <w:trHeight w:val="442"/>
          <w:jc w:val="center"/>
        </w:trPr>
        <w:tc>
          <w:tcPr>
            <w:tcW w:w="9928" w:type="dxa"/>
            <w:gridSpan w:val="4"/>
          </w:tcPr>
          <w:p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paper)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rsidTr="00CA25DE">
        <w:trPr>
          <w:trHeight w:val="412"/>
          <w:jc w:val="center"/>
        </w:trPr>
        <w:tc>
          <w:tcPr>
            <w:tcW w:w="3248"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7"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412"/>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rsidTr="00CA25DE">
        <w:trPr>
          <w:trHeight w:val="427"/>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rsidTr="00CA25DE">
        <w:trPr>
          <w:trHeight w:val="412"/>
          <w:jc w:val="center"/>
        </w:trPr>
        <w:tc>
          <w:tcPr>
            <w:tcW w:w="4106"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bl>
    <w:p w:rsidR="002212E4" w:rsidRPr="00E334A2" w:rsidRDefault="002212E4" w:rsidP="00CD6658">
      <w:pPr>
        <w:rPr>
          <w:sz w:val="12"/>
        </w:rPr>
      </w:pPr>
    </w:p>
    <w:p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rsidR="0096377F" w:rsidRPr="00DA5A7F" w:rsidRDefault="0096377F" w:rsidP="00EB6F38">
      <w:pPr>
        <w:ind w:left="-142"/>
        <w:rPr>
          <w:rFonts w:eastAsia="Times New Roman"/>
          <w:color w:val="000000"/>
          <w:kern w:val="0"/>
          <w:sz w:val="18"/>
          <w:lang w:eastAsia="en-US"/>
        </w:rPr>
      </w:pPr>
    </w:p>
    <w:p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rsidR="00EB6F38" w:rsidRPr="00DA5A7F" w:rsidRDefault="00EB6F38" w:rsidP="00EB6F38">
      <w:pPr>
        <w:ind w:left="-142"/>
        <w:rPr>
          <w:rFonts w:eastAsia="Times New Roman"/>
          <w:color w:val="000000"/>
          <w:kern w:val="0"/>
          <w:sz w:val="18"/>
          <w:lang w:eastAsia="en-US"/>
        </w:rPr>
      </w:pPr>
    </w:p>
    <w:p w:rsidR="00EB6F38" w:rsidRPr="007F1B5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r w:rsidR="00AA3FD0" w:rsidRPr="007F1B52">
        <w:rPr>
          <w:rFonts w:eastAsia="Times New Roman"/>
          <w:color w:val="000000"/>
          <w:kern w:val="0"/>
          <w:sz w:val="24"/>
          <w:lang w:eastAsia="en-US"/>
        </w:rPr>
        <w:br w:type="page"/>
      </w:r>
    </w:p>
    <w:p w:rsidR="00EB6F38" w:rsidRPr="004E048F"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rsidTr="002C6378">
        <w:trPr>
          <w:trHeight w:val="702"/>
        </w:trPr>
        <w:tc>
          <w:tcPr>
            <w:tcW w:w="4961" w:type="dxa"/>
            <w:shd w:val="clear" w:color="auto" w:fill="FABF8F" w:themeFill="accent6" w:themeFillTint="99"/>
          </w:tcPr>
          <w:p w:rsidR="0056339F" w:rsidRPr="00995C1E" w:rsidRDefault="0056339F" w:rsidP="009E0F83">
            <w:pPr>
              <w:spacing w:before="240" w:line="276" w:lineRule="auto"/>
              <w:jc w:val="center"/>
              <w:rPr>
                <w:rFonts w:ascii="Arial" w:hAnsi="Arial" w:cs="Arial"/>
                <w:b/>
              </w:rPr>
            </w:pPr>
            <w:r w:rsidRPr="00995C1E">
              <w:rPr>
                <w:rFonts w:ascii="Arial" w:hAnsi="Arial" w:cs="Arial"/>
                <w:b/>
              </w:rPr>
              <w:t xml:space="preserve">Fee Schedule for </w:t>
            </w:r>
            <w:r w:rsidR="009E0F83">
              <w:rPr>
                <w:rFonts w:ascii="Arial" w:hAnsi="Arial" w:cs="Arial"/>
                <w:b/>
              </w:rPr>
              <w:t>6</w:t>
            </w:r>
            <w:r w:rsidRPr="00995C1E">
              <w:rPr>
                <w:rFonts w:ascii="Arial" w:hAnsi="Arial" w:cs="Arial"/>
                <w:b/>
              </w:rPr>
              <w:t>th GCBSS Delegates:</w:t>
            </w:r>
          </w:p>
        </w:tc>
        <w:tc>
          <w:tcPr>
            <w:tcW w:w="1555" w:type="dxa"/>
            <w:shd w:val="clear" w:color="auto" w:fill="FFFF00"/>
          </w:tcPr>
          <w:p w:rsidR="0056339F" w:rsidRPr="00CF2F75" w:rsidRDefault="00CF2F75" w:rsidP="006D5F64">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BE58D6" w:rsidRPr="00BE58D6">
              <w:rPr>
                <w:rFonts w:ascii="Arial" w:hAnsi="Arial" w:cs="Arial"/>
                <w:b/>
              </w:rPr>
              <w:t>30/08/2017</w:t>
            </w:r>
          </w:p>
        </w:tc>
        <w:tc>
          <w:tcPr>
            <w:tcW w:w="1868" w:type="dxa"/>
            <w:shd w:val="clear" w:color="auto" w:fill="FFFF00"/>
          </w:tcPr>
          <w:p w:rsidR="0056339F" w:rsidRDefault="00D77CEE" w:rsidP="00D71041">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rsidR="00D71041" w:rsidRPr="007A292F" w:rsidRDefault="00D71041" w:rsidP="00D71041">
            <w:pPr>
              <w:spacing w:line="276" w:lineRule="auto"/>
              <w:jc w:val="center"/>
              <w:rPr>
                <w:rFonts w:ascii="Arial" w:hAnsi="Arial" w:cs="Arial"/>
                <w:b/>
              </w:rPr>
            </w:pPr>
            <w:r w:rsidRPr="00D71041">
              <w:rPr>
                <w:rFonts w:ascii="Arial" w:hAnsi="Arial" w:cs="Arial"/>
                <w:b/>
              </w:rPr>
              <w:t>15/10/2017</w:t>
            </w:r>
          </w:p>
        </w:tc>
        <w:tc>
          <w:tcPr>
            <w:tcW w:w="1601" w:type="dxa"/>
            <w:shd w:val="clear" w:color="auto" w:fill="FFFF00"/>
          </w:tcPr>
          <w:p w:rsidR="0056339F" w:rsidRPr="007A292F" w:rsidRDefault="00A51850" w:rsidP="006D5F64">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FA6B4A" w:rsidRPr="00FA6B4A">
              <w:rPr>
                <w:rFonts w:ascii="Arial" w:hAnsi="Arial" w:cs="Arial"/>
                <w:b/>
              </w:rPr>
              <w:t>15/11/2017</w:t>
            </w:r>
          </w:p>
        </w:tc>
      </w:tr>
      <w:tr w:rsidR="0056339F" w:rsidTr="006D5F64">
        <w:trPr>
          <w:trHeight w:val="234"/>
        </w:trPr>
        <w:tc>
          <w:tcPr>
            <w:tcW w:w="4961" w:type="dxa"/>
          </w:tcPr>
          <w:p w:rsidR="0056339F" w:rsidRPr="007D420A" w:rsidRDefault="0056339F" w:rsidP="00F463DC">
            <w:pPr>
              <w:spacing w:line="276" w:lineRule="auto"/>
              <w:rPr>
                <w:rFonts w:ascii="Arial" w:hAnsi="Arial" w:cs="Arial"/>
                <w:sz w:val="22"/>
              </w:rPr>
            </w:pPr>
            <w:r w:rsidRPr="007D420A">
              <w:rPr>
                <w:rFonts w:ascii="Arial" w:hAnsi="Arial" w:cs="Arial"/>
                <w:sz w:val="22"/>
              </w:rPr>
              <w:t xml:space="preserve">Regular Presenter </w:t>
            </w:r>
          </w:p>
        </w:tc>
        <w:tc>
          <w:tcPr>
            <w:tcW w:w="1555"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rsidTr="006D5F64">
        <w:trPr>
          <w:trHeight w:val="218"/>
        </w:trPr>
        <w:tc>
          <w:tcPr>
            <w:tcW w:w="4961" w:type="dxa"/>
          </w:tcPr>
          <w:p w:rsidR="0056339F" w:rsidRPr="007D420A" w:rsidRDefault="0056339F" w:rsidP="006D5F64">
            <w:pPr>
              <w:spacing w:line="276" w:lineRule="auto"/>
              <w:rPr>
                <w:rFonts w:ascii="Arial" w:hAnsi="Arial" w:cs="Arial"/>
                <w:sz w:val="22"/>
              </w:rPr>
            </w:pPr>
            <w:r w:rsidRPr="007D420A">
              <w:rPr>
                <w:rFonts w:ascii="Arial" w:hAnsi="Arial" w:cs="Arial"/>
                <w:sz w:val="22"/>
              </w:rPr>
              <w:t>Visual Presenter (Using Skype)</w:t>
            </w:r>
          </w:p>
        </w:tc>
        <w:tc>
          <w:tcPr>
            <w:tcW w:w="1555"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56339F" w:rsidTr="006D5F64">
        <w:trPr>
          <w:trHeight w:val="234"/>
        </w:trPr>
        <w:tc>
          <w:tcPr>
            <w:tcW w:w="4961" w:type="dxa"/>
          </w:tcPr>
          <w:p w:rsidR="0056339F" w:rsidRPr="007D420A" w:rsidRDefault="0056339F" w:rsidP="006D5F64">
            <w:pPr>
              <w:spacing w:line="276" w:lineRule="auto"/>
              <w:rPr>
                <w:rFonts w:ascii="Arial" w:hAnsi="Arial" w:cs="Arial"/>
                <w:sz w:val="22"/>
              </w:rPr>
            </w:pPr>
            <w:r w:rsidRPr="007D420A">
              <w:rPr>
                <w:rFonts w:ascii="Arial" w:hAnsi="Arial" w:cs="Arial"/>
                <w:sz w:val="22"/>
              </w:rPr>
              <w:t>Full Time Student</w:t>
            </w:r>
            <w:r w:rsidR="00F463DC" w:rsidRPr="007D420A">
              <w:rPr>
                <w:rFonts w:ascii="Arial" w:hAnsi="Arial" w:cs="Arial"/>
                <w:sz w:val="22"/>
              </w:rPr>
              <w:t xml:space="preserve"> (Proof of Student card is required)</w:t>
            </w:r>
          </w:p>
        </w:tc>
        <w:tc>
          <w:tcPr>
            <w:tcW w:w="1555"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450</w:t>
            </w:r>
          </w:p>
        </w:tc>
        <w:tc>
          <w:tcPr>
            <w:tcW w:w="1601"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rsidTr="006D5F64">
        <w:trPr>
          <w:trHeight w:val="234"/>
        </w:trPr>
        <w:tc>
          <w:tcPr>
            <w:tcW w:w="4961" w:type="dxa"/>
          </w:tcPr>
          <w:p w:rsidR="0056339F" w:rsidRPr="007D420A" w:rsidRDefault="006C6E1A" w:rsidP="006D5F64">
            <w:pPr>
              <w:spacing w:line="276" w:lineRule="auto"/>
              <w:rPr>
                <w:rFonts w:ascii="Arial" w:hAnsi="Arial" w:cs="Arial"/>
                <w:sz w:val="22"/>
              </w:rPr>
            </w:pPr>
            <w:r w:rsidRPr="007D420A">
              <w:rPr>
                <w:rFonts w:ascii="Arial" w:hAnsi="Arial" w:cs="Arial"/>
                <w:sz w:val="22"/>
              </w:rPr>
              <w:t>Participant (Without paper)</w:t>
            </w:r>
          </w:p>
        </w:tc>
        <w:tc>
          <w:tcPr>
            <w:tcW w:w="1555"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75</w:t>
            </w:r>
          </w:p>
        </w:tc>
        <w:tc>
          <w:tcPr>
            <w:tcW w:w="1601"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rsidTr="00536BB0">
        <w:trPr>
          <w:trHeight w:val="468"/>
        </w:trPr>
        <w:tc>
          <w:tcPr>
            <w:tcW w:w="4961" w:type="dxa"/>
            <w:shd w:val="clear" w:color="auto" w:fill="92D050"/>
          </w:tcPr>
          <w:p w:rsidR="0056339F" w:rsidRPr="00995C1E" w:rsidRDefault="004543C1" w:rsidP="0040597D">
            <w:pPr>
              <w:spacing w:before="240" w:after="240" w:line="276" w:lineRule="auto"/>
              <w:rPr>
                <w:rFonts w:ascii="Arial" w:hAnsi="Arial" w:cs="Arial"/>
                <w:b/>
              </w:rPr>
            </w:pPr>
            <w:r>
              <w:rPr>
                <w:rFonts w:ascii="Arial" w:hAnsi="Arial" w:cs="Arial"/>
                <w:b/>
              </w:rPr>
              <w:t>Additional Events for 6</w:t>
            </w:r>
            <w:r w:rsidR="0056339F" w:rsidRPr="00995C1E">
              <w:rPr>
                <w:rFonts w:ascii="Arial" w:hAnsi="Arial" w:cs="Arial"/>
                <w:b/>
              </w:rPr>
              <w:t>th GCBSS Delegates:</w:t>
            </w:r>
          </w:p>
        </w:tc>
        <w:tc>
          <w:tcPr>
            <w:tcW w:w="1555" w:type="dxa"/>
          </w:tcPr>
          <w:p w:rsidR="0056339F" w:rsidRPr="00995C1E" w:rsidRDefault="0056339F" w:rsidP="006D5F64">
            <w:pPr>
              <w:spacing w:line="276" w:lineRule="auto"/>
              <w:jc w:val="center"/>
              <w:rPr>
                <w:rFonts w:ascii="Arial" w:hAnsi="Arial" w:cs="Arial"/>
              </w:rPr>
            </w:pPr>
          </w:p>
        </w:tc>
        <w:tc>
          <w:tcPr>
            <w:tcW w:w="1868" w:type="dxa"/>
          </w:tcPr>
          <w:p w:rsidR="0056339F" w:rsidRPr="00995C1E" w:rsidRDefault="0056339F" w:rsidP="006D5F64">
            <w:pPr>
              <w:spacing w:line="276" w:lineRule="auto"/>
              <w:jc w:val="center"/>
              <w:rPr>
                <w:rFonts w:ascii="Arial" w:hAnsi="Arial" w:cs="Arial"/>
              </w:rPr>
            </w:pPr>
          </w:p>
        </w:tc>
        <w:tc>
          <w:tcPr>
            <w:tcW w:w="1601" w:type="dxa"/>
          </w:tcPr>
          <w:p w:rsidR="0056339F" w:rsidRPr="00995C1E" w:rsidRDefault="0056339F" w:rsidP="006D5F64">
            <w:pPr>
              <w:spacing w:line="276" w:lineRule="auto"/>
              <w:jc w:val="center"/>
              <w:rPr>
                <w:rFonts w:ascii="Arial" w:hAnsi="Arial" w:cs="Arial"/>
              </w:rPr>
            </w:pPr>
          </w:p>
        </w:tc>
      </w:tr>
      <w:tr w:rsidR="007E2F0A" w:rsidTr="006D5F64">
        <w:trPr>
          <w:trHeight w:val="468"/>
        </w:trPr>
        <w:tc>
          <w:tcPr>
            <w:tcW w:w="4961" w:type="dxa"/>
          </w:tcPr>
          <w:p w:rsidR="007E2F0A" w:rsidRPr="00995C1E" w:rsidRDefault="00E92388" w:rsidP="006D5F64">
            <w:pPr>
              <w:spacing w:line="276" w:lineRule="auto"/>
              <w:rPr>
                <w:rFonts w:ascii="Arial" w:hAnsi="Arial" w:cs="Arial"/>
              </w:rPr>
            </w:pPr>
            <w:r w:rsidRPr="00E92388">
              <w:rPr>
                <w:rFonts w:ascii="Arial" w:hAnsi="Arial" w:cs="Arial"/>
              </w:rPr>
              <w:t>Dean &amp; D</w:t>
            </w:r>
            <w:r w:rsidR="00E4418E">
              <w:rPr>
                <w:rFonts w:ascii="Arial" w:hAnsi="Arial" w:cs="Arial"/>
              </w:rPr>
              <w:t>irectors Networking Session on 5</w:t>
            </w:r>
            <w:r w:rsidRPr="00E92388">
              <w:rPr>
                <w:rFonts w:ascii="Arial" w:hAnsi="Arial" w:cs="Arial"/>
              </w:rPr>
              <w:t>th Dec</w:t>
            </w:r>
            <w:r w:rsidR="00E4418E">
              <w:rPr>
                <w:rFonts w:ascii="Arial" w:hAnsi="Arial" w:cs="Arial"/>
              </w:rPr>
              <w:t>., 2017</w:t>
            </w:r>
          </w:p>
        </w:tc>
        <w:tc>
          <w:tcPr>
            <w:tcW w:w="1555"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100</w:t>
            </w:r>
          </w:p>
        </w:tc>
        <w:tc>
          <w:tcPr>
            <w:tcW w:w="1868"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150</w:t>
            </w:r>
          </w:p>
        </w:tc>
        <w:tc>
          <w:tcPr>
            <w:tcW w:w="1601"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175</w:t>
            </w:r>
          </w:p>
        </w:tc>
      </w:tr>
      <w:tr w:rsidR="007B434C" w:rsidTr="006D5F64">
        <w:trPr>
          <w:trHeight w:val="702"/>
        </w:trPr>
        <w:tc>
          <w:tcPr>
            <w:tcW w:w="4961" w:type="dxa"/>
          </w:tcPr>
          <w:p w:rsidR="007B434C" w:rsidRPr="00995C1E" w:rsidRDefault="00097890" w:rsidP="00F719AF">
            <w:pPr>
              <w:spacing w:line="276" w:lineRule="auto"/>
              <w:rPr>
                <w:rFonts w:ascii="Arial" w:hAnsi="Arial" w:cs="Arial"/>
              </w:rPr>
            </w:pPr>
            <w:r w:rsidRPr="00097890">
              <w:rPr>
                <w:rFonts w:ascii="Arial" w:hAnsi="Arial" w:cs="Arial"/>
              </w:rPr>
              <w:t>Workshop on Publishing in ISI (SSCI &amp; SCI Indexed) Journals on 5th Dec</w:t>
            </w:r>
            <w:r w:rsidR="00E4418E">
              <w:rPr>
                <w:rFonts w:ascii="Arial" w:hAnsi="Arial" w:cs="Arial"/>
              </w:rPr>
              <w:t>., 2017</w:t>
            </w:r>
          </w:p>
        </w:tc>
        <w:tc>
          <w:tcPr>
            <w:tcW w:w="1555"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14241F">
              <w:rPr>
                <w:rFonts w:ascii="Arial" w:hAnsi="Arial" w:cs="Arial"/>
                <w:sz w:val="22"/>
              </w:rPr>
              <w:t>0</w:t>
            </w:r>
            <w:r w:rsidR="00016DF3">
              <w:rPr>
                <w:rFonts w:ascii="Arial" w:hAnsi="Arial" w:cs="Arial"/>
                <w:sz w:val="22"/>
              </w:rPr>
              <w:t>0</w:t>
            </w:r>
          </w:p>
        </w:tc>
        <w:tc>
          <w:tcPr>
            <w:tcW w:w="1868"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14241F">
              <w:rPr>
                <w:rFonts w:ascii="Arial" w:hAnsi="Arial" w:cs="Arial"/>
                <w:sz w:val="22"/>
              </w:rPr>
              <w:t>2</w:t>
            </w:r>
            <w:r w:rsidR="00016DF3">
              <w:rPr>
                <w:rFonts w:ascii="Arial" w:hAnsi="Arial" w:cs="Arial"/>
                <w:sz w:val="22"/>
              </w:rPr>
              <w:t>5</w:t>
            </w:r>
          </w:p>
        </w:tc>
        <w:tc>
          <w:tcPr>
            <w:tcW w:w="1601"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150</w:t>
            </w:r>
          </w:p>
        </w:tc>
      </w:tr>
      <w:tr w:rsidR="007B434C" w:rsidTr="006D5F64">
        <w:trPr>
          <w:trHeight w:val="263"/>
        </w:trPr>
        <w:tc>
          <w:tcPr>
            <w:tcW w:w="4961" w:type="dxa"/>
          </w:tcPr>
          <w:p w:rsidR="007B434C" w:rsidRPr="00995C1E" w:rsidRDefault="00E4418E" w:rsidP="006D5F64">
            <w:pPr>
              <w:spacing w:line="276" w:lineRule="auto"/>
              <w:rPr>
                <w:rFonts w:ascii="Arial" w:hAnsi="Arial" w:cs="Arial"/>
              </w:rPr>
            </w:pPr>
            <w:r>
              <w:rPr>
                <w:rFonts w:ascii="Arial" w:hAnsi="Arial" w:cs="Arial"/>
              </w:rPr>
              <w:t xml:space="preserve">Bangkok </w:t>
            </w:r>
            <w:r w:rsidR="004332ED" w:rsidRPr="004332ED">
              <w:rPr>
                <w:rFonts w:ascii="Arial" w:hAnsi="Arial" w:cs="Arial"/>
              </w:rPr>
              <w:t>Conference Tour on 6th Dec</w:t>
            </w:r>
            <w:r>
              <w:rPr>
                <w:rFonts w:ascii="Arial" w:hAnsi="Arial" w:cs="Arial"/>
              </w:rPr>
              <w:t>., 2017</w:t>
            </w:r>
          </w:p>
        </w:tc>
        <w:tc>
          <w:tcPr>
            <w:tcW w:w="1555"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50</w:t>
            </w:r>
          </w:p>
        </w:tc>
        <w:tc>
          <w:tcPr>
            <w:tcW w:w="1868"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75</w:t>
            </w:r>
          </w:p>
        </w:tc>
        <w:tc>
          <w:tcPr>
            <w:tcW w:w="1601" w:type="dxa"/>
          </w:tcPr>
          <w:p w:rsidR="007B434C" w:rsidRPr="007B434C" w:rsidRDefault="007B434C" w:rsidP="0014241F">
            <w:pPr>
              <w:spacing w:line="276" w:lineRule="auto"/>
              <w:jc w:val="center"/>
              <w:rPr>
                <w:rFonts w:ascii="Arial" w:hAnsi="Arial" w:cs="Arial"/>
                <w:sz w:val="22"/>
              </w:rPr>
            </w:pPr>
            <w:r w:rsidRPr="007B434C">
              <w:rPr>
                <w:rFonts w:ascii="Arial" w:hAnsi="Arial" w:cs="Arial"/>
                <w:sz w:val="22"/>
              </w:rPr>
              <w:t>USD 1</w:t>
            </w:r>
            <w:r w:rsidR="0014241F">
              <w:rPr>
                <w:rFonts w:ascii="Arial" w:hAnsi="Arial" w:cs="Arial"/>
                <w:sz w:val="22"/>
              </w:rPr>
              <w:t>00</w:t>
            </w:r>
          </w:p>
        </w:tc>
      </w:tr>
    </w:tbl>
    <w:p w:rsidR="0056339F" w:rsidRPr="00483E1B" w:rsidRDefault="0056339F" w:rsidP="00DA5A7F">
      <w:pPr>
        <w:ind w:left="-142"/>
        <w:rPr>
          <w:b/>
          <w:sz w:val="2"/>
          <w:highlight w:val="lightGray"/>
        </w:rPr>
      </w:pPr>
    </w:p>
    <w:p w:rsidR="009C6556" w:rsidRPr="006D5F64" w:rsidRDefault="009C6556" w:rsidP="00DA5A7F">
      <w:pPr>
        <w:ind w:left="-142"/>
        <w:rPr>
          <w:b/>
          <w:sz w:val="2"/>
          <w:highlight w:val="lightGray"/>
        </w:rPr>
      </w:pPr>
    </w:p>
    <w:p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rsidR="006D5F64" w:rsidRPr="003D3BF7" w:rsidRDefault="006D5F64" w:rsidP="006D5F64">
      <w:pPr>
        <w:rPr>
          <w:u w:val="single"/>
          <w:lang w:eastAsia="en-MY"/>
        </w:rPr>
      </w:pPr>
    </w:p>
    <w:p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rsidR="006D5F64" w:rsidRPr="006D5F64" w:rsidRDefault="006D5F64" w:rsidP="006D5F64">
      <w:pPr>
        <w:pStyle w:val="ListParagraph"/>
        <w:widowControl/>
        <w:numPr>
          <w:ilvl w:val="0"/>
          <w:numId w:val="11"/>
        </w:numPr>
        <w:spacing w:line="259" w:lineRule="auto"/>
        <w:jc w:val="left"/>
        <w:rPr>
          <w:sz w:val="24"/>
        </w:rPr>
      </w:pPr>
      <w:r w:rsidRPr="006D5F64">
        <w:rPr>
          <w:sz w:val="24"/>
        </w:rPr>
        <w:t>Full-time student must need to submit a valid student ID card</w:t>
      </w:r>
    </w:p>
    <w:p w:rsidR="006D5F64" w:rsidRPr="006D5F64" w:rsidRDefault="006D5F64" w:rsidP="006D5F64">
      <w:pPr>
        <w:pStyle w:val="ListParagraph"/>
        <w:widowControl/>
        <w:numPr>
          <w:ilvl w:val="0"/>
          <w:numId w:val="11"/>
        </w:numPr>
        <w:spacing w:line="259" w:lineRule="auto"/>
        <w:jc w:val="left"/>
        <w:rPr>
          <w:sz w:val="24"/>
        </w:rPr>
      </w:pPr>
      <w:r w:rsidRPr="006D5F64">
        <w:rPr>
          <w:sz w:val="24"/>
        </w:rPr>
        <w:t>Daily Market Conversion Rate is applicable to all USD prices.</w:t>
      </w:r>
    </w:p>
    <w:p w:rsidR="006D5F64" w:rsidRPr="006D5F64" w:rsidRDefault="006D5F64" w:rsidP="006D5F64">
      <w:pPr>
        <w:pStyle w:val="ListParagraph"/>
        <w:widowControl/>
        <w:numPr>
          <w:ilvl w:val="0"/>
          <w:numId w:val="11"/>
        </w:numPr>
        <w:spacing w:line="259" w:lineRule="auto"/>
        <w:jc w:val="left"/>
        <w:rPr>
          <w:sz w:val="24"/>
        </w:rPr>
      </w:pPr>
      <w:r w:rsidRPr="00E4418E">
        <w:rPr>
          <w:b/>
          <w:sz w:val="24"/>
        </w:rPr>
        <w:t>Service/Transfer Fees are not included in above prices</w:t>
      </w:r>
      <w:r w:rsidRPr="006D5F64">
        <w:rPr>
          <w:sz w:val="24"/>
        </w:rPr>
        <w:t>.</w:t>
      </w:r>
    </w:p>
    <w:p w:rsidR="006D5F64" w:rsidRDefault="006D5F64" w:rsidP="00DA5A7F">
      <w:pPr>
        <w:ind w:left="-142"/>
        <w:rPr>
          <w:b/>
          <w:sz w:val="24"/>
          <w:highlight w:val="lightGray"/>
        </w:rPr>
      </w:pPr>
    </w:p>
    <w:p w:rsidR="009A4516" w:rsidRPr="003D3BF7" w:rsidRDefault="009A4516" w:rsidP="009A4516">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rsidR="00F41761" w:rsidRPr="00F41761" w:rsidRDefault="00F41761" w:rsidP="00F41761">
      <w:pPr>
        <w:shd w:val="clear" w:color="auto" w:fill="FFFFFF"/>
        <w:ind w:left="-284"/>
        <w:outlineLvl w:val="2"/>
        <w:rPr>
          <w:rFonts w:ascii="Arial" w:eastAsia="Times New Roman" w:hAnsi="Arial" w:cs="Arial"/>
          <w:b/>
          <w:bCs/>
          <w:color w:val="000000"/>
          <w:sz w:val="25"/>
          <w:szCs w:val="27"/>
          <w:lang w:eastAsia="en-MY"/>
        </w:rPr>
      </w:pPr>
      <w:r w:rsidRPr="00F41761">
        <w:rPr>
          <w:rFonts w:ascii="Arial" w:eastAsia="Times New Roman" w:hAnsi="Arial" w:cs="Arial"/>
          <w:b/>
          <w:bCs/>
          <w:color w:val="000000"/>
          <w:sz w:val="25"/>
          <w:szCs w:val="27"/>
          <w:lang w:eastAsia="en-MY"/>
        </w:rPr>
        <w:t>Admission to the welcome reception and parallel session</w:t>
      </w:r>
    </w:p>
    <w:p w:rsidR="00F41761" w:rsidRPr="00483E1B" w:rsidRDefault="00F41761" w:rsidP="004E2C83">
      <w:pPr>
        <w:shd w:val="clear" w:color="auto" w:fill="FFFFFF"/>
        <w:spacing w:line="276" w:lineRule="auto"/>
        <w:ind w:left="-284"/>
        <w:outlineLvl w:val="1"/>
        <w:rPr>
          <w:rFonts w:eastAsia="Times New Roman"/>
          <w:b/>
          <w:caps/>
          <w:color w:val="464646"/>
          <w:sz w:val="12"/>
          <w:lang w:eastAsia="en-MY"/>
        </w:rPr>
      </w:pPr>
    </w:p>
    <w:p w:rsidR="00F41761" w:rsidRPr="000C1DAB" w:rsidRDefault="00F41761" w:rsidP="006D5F64">
      <w:pPr>
        <w:pStyle w:val="ListParagraph"/>
        <w:widowControl/>
        <w:numPr>
          <w:ilvl w:val="0"/>
          <w:numId w:val="11"/>
        </w:numPr>
        <w:spacing w:line="276" w:lineRule="auto"/>
        <w:jc w:val="left"/>
        <w:rPr>
          <w:sz w:val="24"/>
        </w:rPr>
      </w:pPr>
      <w:r w:rsidRPr="000C1DAB">
        <w:rPr>
          <w:sz w:val="24"/>
        </w:rPr>
        <w:t>Conference KIT (includes: bag, notebook, pen, name card)</w:t>
      </w:r>
    </w:p>
    <w:p w:rsidR="00F41761" w:rsidRPr="000C1DAB" w:rsidRDefault="00F41761" w:rsidP="006D5F64">
      <w:pPr>
        <w:pStyle w:val="ListParagraph"/>
        <w:widowControl/>
        <w:numPr>
          <w:ilvl w:val="0"/>
          <w:numId w:val="11"/>
        </w:numPr>
        <w:spacing w:line="276" w:lineRule="auto"/>
        <w:jc w:val="left"/>
        <w:rPr>
          <w:sz w:val="24"/>
        </w:rPr>
      </w:pPr>
      <w:r w:rsidRPr="000C1DAB">
        <w:rPr>
          <w:sz w:val="24"/>
        </w:rPr>
        <w:t>Printed presenter certificate</w:t>
      </w:r>
    </w:p>
    <w:p w:rsidR="00F41761" w:rsidRPr="000C1DAB" w:rsidRDefault="00F41761" w:rsidP="006D5F64">
      <w:pPr>
        <w:pStyle w:val="ListParagraph"/>
        <w:widowControl/>
        <w:numPr>
          <w:ilvl w:val="0"/>
          <w:numId w:val="11"/>
        </w:numPr>
        <w:spacing w:line="276" w:lineRule="auto"/>
        <w:jc w:val="left"/>
        <w:rPr>
          <w:sz w:val="24"/>
        </w:rPr>
      </w:pPr>
      <w:r w:rsidRPr="000C1DAB">
        <w:rPr>
          <w:sz w:val="24"/>
        </w:rPr>
        <w:t>Refereed Proceeding CD or USB with ISBN</w:t>
      </w:r>
    </w:p>
    <w:p w:rsidR="00F41761" w:rsidRPr="000C1DAB" w:rsidRDefault="00F41761" w:rsidP="006D5F64">
      <w:pPr>
        <w:pStyle w:val="ListParagraph"/>
        <w:widowControl/>
        <w:numPr>
          <w:ilvl w:val="0"/>
          <w:numId w:val="11"/>
        </w:numPr>
        <w:spacing w:line="276" w:lineRule="auto"/>
        <w:jc w:val="left"/>
        <w:rPr>
          <w:sz w:val="24"/>
        </w:rPr>
      </w:pPr>
      <w:r w:rsidRPr="000C1DAB">
        <w:rPr>
          <w:sz w:val="24"/>
        </w:rPr>
        <w:t xml:space="preserve">Journal publication fees </w:t>
      </w:r>
      <w:r w:rsidRPr="006D5F64">
        <w:rPr>
          <w:b/>
          <w:sz w:val="24"/>
        </w:rPr>
        <w:t>(Sponsored by GATR)</w:t>
      </w:r>
    </w:p>
    <w:p w:rsidR="00F41761" w:rsidRPr="000C1DAB" w:rsidRDefault="00F41761" w:rsidP="006D5F64">
      <w:pPr>
        <w:pStyle w:val="ListParagraph"/>
        <w:widowControl/>
        <w:numPr>
          <w:ilvl w:val="0"/>
          <w:numId w:val="11"/>
        </w:numPr>
        <w:spacing w:line="276" w:lineRule="auto"/>
        <w:jc w:val="left"/>
        <w:rPr>
          <w:sz w:val="24"/>
        </w:rPr>
      </w:pPr>
      <w:r w:rsidRPr="000C1DAB">
        <w:rPr>
          <w:sz w:val="24"/>
        </w:rPr>
        <w:t>Printed brief program Schedule</w:t>
      </w:r>
    </w:p>
    <w:p w:rsidR="00F41761" w:rsidRPr="000C1DAB" w:rsidRDefault="00F41761" w:rsidP="006D5F64">
      <w:pPr>
        <w:pStyle w:val="ListParagraph"/>
        <w:widowControl/>
        <w:numPr>
          <w:ilvl w:val="0"/>
          <w:numId w:val="11"/>
        </w:numPr>
        <w:spacing w:line="276" w:lineRule="auto"/>
        <w:jc w:val="left"/>
        <w:rPr>
          <w:sz w:val="24"/>
        </w:rPr>
      </w:pPr>
      <w:r w:rsidRPr="000C1DAB">
        <w:rPr>
          <w:sz w:val="24"/>
        </w:rPr>
        <w:t>Two coffee breaks each day</w:t>
      </w:r>
    </w:p>
    <w:p w:rsidR="00F41761" w:rsidRPr="000C1DAB" w:rsidRDefault="00F41761" w:rsidP="006D5F64">
      <w:pPr>
        <w:widowControl/>
        <w:numPr>
          <w:ilvl w:val="0"/>
          <w:numId w:val="11"/>
        </w:numPr>
        <w:shd w:val="clear" w:color="auto" w:fill="FFFFFF"/>
        <w:spacing w:line="276" w:lineRule="auto"/>
        <w:textAlignment w:val="baseline"/>
        <w:rPr>
          <w:sz w:val="24"/>
        </w:rPr>
      </w:pPr>
      <w:r w:rsidRPr="000C1DAB">
        <w:rPr>
          <w:sz w:val="24"/>
        </w:rPr>
        <w:t>International Buffet lunch daily</w:t>
      </w:r>
    </w:p>
    <w:p w:rsidR="006D5F64" w:rsidRDefault="006D5F64" w:rsidP="00CD6658">
      <w:pPr>
        <w:rPr>
          <w:rFonts w:eastAsia="Times New Roman"/>
          <w:color w:val="000000"/>
          <w:kern w:val="0"/>
          <w:sz w:val="24"/>
          <w:lang w:eastAsia="en-US"/>
        </w:rPr>
      </w:pPr>
    </w:p>
    <w:p w:rsidR="0068555C" w:rsidRPr="00E334A2" w:rsidRDefault="0068555C" w:rsidP="00CD6658">
      <w:pPr>
        <w:rPr>
          <w:rFonts w:eastAsia="Times New Roman"/>
          <w:color w:val="000000"/>
          <w:kern w:val="0"/>
          <w:sz w:val="2"/>
          <w:lang w:eastAsia="en-US"/>
        </w:rPr>
      </w:pPr>
    </w:p>
    <w:p w:rsidR="0061068C" w:rsidRPr="003D3BF7" w:rsidRDefault="00C567E3" w:rsidP="0061068C">
      <w:pPr>
        <w:shd w:val="clear" w:color="auto" w:fill="FFFFFF"/>
        <w:spacing w:line="276" w:lineRule="auto"/>
        <w:ind w:left="-284"/>
        <w:outlineLvl w:val="1"/>
        <w:rPr>
          <w:rFonts w:eastAsia="Times New Roman"/>
          <w:b/>
          <w:caps/>
          <w:color w:val="000080"/>
          <w:sz w:val="24"/>
          <w:u w:val="single"/>
          <w:lang w:eastAsia="en-MY"/>
        </w:rPr>
      </w:pPr>
      <w:r w:rsidRPr="003D3BF7">
        <w:rPr>
          <w:rFonts w:ascii="Arial" w:eastAsia="Times New Roman" w:hAnsi="Arial" w:cs="Arial"/>
          <w:color w:val="003387"/>
          <w:sz w:val="30"/>
          <w:szCs w:val="30"/>
          <w:u w:val="single"/>
          <w:lang w:eastAsia="en-MY"/>
        </w:rPr>
        <w:t xml:space="preserve">Registration Fee of </w:t>
      </w:r>
      <w:r w:rsidR="006D5F64" w:rsidRPr="003D3BF7">
        <w:rPr>
          <w:rFonts w:ascii="Arial" w:eastAsia="Times New Roman" w:hAnsi="Arial" w:cs="Arial"/>
          <w:color w:val="003387"/>
          <w:sz w:val="30"/>
          <w:szCs w:val="30"/>
          <w:u w:val="single"/>
          <w:lang w:eastAsia="en-MY"/>
        </w:rPr>
        <w:t>Participant</w:t>
      </w:r>
      <w:r w:rsidRPr="003D3BF7">
        <w:rPr>
          <w:rFonts w:ascii="Arial" w:eastAsia="Times New Roman" w:hAnsi="Arial" w:cs="Arial"/>
          <w:color w:val="003387"/>
          <w:sz w:val="30"/>
          <w:szCs w:val="30"/>
          <w:u w:val="single"/>
          <w:lang w:eastAsia="en-MY"/>
        </w:rPr>
        <w:t xml:space="preserve"> Included:</w:t>
      </w:r>
    </w:p>
    <w:p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rsidR="0088500A" w:rsidRDefault="0061068C" w:rsidP="007B3640">
      <w:pPr>
        <w:shd w:val="clear" w:color="auto" w:fill="FFFFFF"/>
        <w:ind w:left="-284"/>
        <w:outlineLvl w:val="2"/>
        <w:rPr>
          <w:rFonts w:ascii="Arial" w:eastAsia="Times New Roman" w:hAnsi="Arial" w:cs="Arial"/>
          <w:b/>
          <w:bCs/>
          <w:color w:val="000000"/>
          <w:sz w:val="25"/>
          <w:szCs w:val="27"/>
          <w:lang w:eastAsia="en-MY"/>
        </w:rPr>
      </w:pPr>
      <w:r w:rsidRPr="00F41761">
        <w:rPr>
          <w:rFonts w:ascii="Arial" w:eastAsia="Times New Roman" w:hAnsi="Arial" w:cs="Arial"/>
          <w:b/>
          <w:bCs/>
          <w:color w:val="000000"/>
          <w:sz w:val="25"/>
          <w:szCs w:val="27"/>
          <w:lang w:eastAsia="en-MY"/>
        </w:rPr>
        <w:t>Admission to the welcome reception and parallel session</w:t>
      </w:r>
    </w:p>
    <w:p w:rsidR="007B3640" w:rsidRPr="007B3640" w:rsidRDefault="007B3640" w:rsidP="007B3640">
      <w:pPr>
        <w:shd w:val="clear" w:color="auto" w:fill="FFFFFF"/>
        <w:ind w:left="-284"/>
        <w:outlineLvl w:val="2"/>
        <w:rPr>
          <w:rFonts w:ascii="Arial" w:eastAsia="Times New Roman" w:hAnsi="Arial" w:cs="Arial"/>
          <w:b/>
          <w:bCs/>
          <w:color w:val="000000"/>
          <w:sz w:val="25"/>
          <w:szCs w:val="27"/>
          <w:lang w:eastAsia="en-MY"/>
        </w:rPr>
      </w:pPr>
    </w:p>
    <w:p w:rsidR="0088500A" w:rsidRPr="0088500A" w:rsidRDefault="0088500A" w:rsidP="0088500A">
      <w:pPr>
        <w:pStyle w:val="ListParagraph"/>
        <w:widowControl/>
        <w:numPr>
          <w:ilvl w:val="0"/>
          <w:numId w:val="12"/>
        </w:numPr>
        <w:spacing w:after="200" w:line="276" w:lineRule="auto"/>
        <w:jc w:val="left"/>
        <w:rPr>
          <w:sz w:val="24"/>
        </w:rPr>
      </w:pPr>
      <w:r w:rsidRPr="0088500A">
        <w:rPr>
          <w:sz w:val="24"/>
        </w:rPr>
        <w:t>Conference KIT (includes: bag, notebook, pen, name card)</w:t>
      </w:r>
    </w:p>
    <w:p w:rsidR="0088500A" w:rsidRPr="0088500A" w:rsidRDefault="0088500A" w:rsidP="0088500A">
      <w:pPr>
        <w:pStyle w:val="ListParagraph"/>
        <w:widowControl/>
        <w:numPr>
          <w:ilvl w:val="0"/>
          <w:numId w:val="12"/>
        </w:numPr>
        <w:spacing w:after="200" w:line="276" w:lineRule="auto"/>
        <w:jc w:val="left"/>
        <w:rPr>
          <w:sz w:val="24"/>
        </w:rPr>
      </w:pPr>
      <w:r w:rsidRPr="0088500A">
        <w:rPr>
          <w:sz w:val="24"/>
        </w:rPr>
        <w:t>Printed participant certificate</w:t>
      </w:r>
    </w:p>
    <w:p w:rsidR="0088500A" w:rsidRPr="0088500A" w:rsidRDefault="0088500A" w:rsidP="0088500A">
      <w:pPr>
        <w:pStyle w:val="ListParagraph"/>
        <w:widowControl/>
        <w:numPr>
          <w:ilvl w:val="0"/>
          <w:numId w:val="12"/>
        </w:numPr>
        <w:spacing w:after="200" w:line="276" w:lineRule="auto"/>
        <w:jc w:val="left"/>
        <w:rPr>
          <w:sz w:val="24"/>
        </w:rPr>
      </w:pPr>
      <w:r w:rsidRPr="0088500A">
        <w:rPr>
          <w:sz w:val="24"/>
        </w:rPr>
        <w:t>Printed brief program Schedule</w:t>
      </w:r>
    </w:p>
    <w:p w:rsidR="00B034BC" w:rsidRDefault="0088500A" w:rsidP="00B034BC">
      <w:pPr>
        <w:pStyle w:val="ListParagraph"/>
        <w:widowControl/>
        <w:numPr>
          <w:ilvl w:val="0"/>
          <w:numId w:val="12"/>
        </w:numPr>
        <w:spacing w:after="200" w:line="276" w:lineRule="auto"/>
        <w:jc w:val="left"/>
        <w:rPr>
          <w:sz w:val="24"/>
        </w:rPr>
      </w:pPr>
      <w:r w:rsidRPr="0088500A">
        <w:rPr>
          <w:sz w:val="24"/>
        </w:rPr>
        <w:lastRenderedPageBreak/>
        <w:t>Two coffee breaks each day</w:t>
      </w:r>
    </w:p>
    <w:p w:rsidR="006D5F64" w:rsidRPr="00B034BC" w:rsidRDefault="0088500A" w:rsidP="00B034BC">
      <w:pPr>
        <w:pStyle w:val="ListParagraph"/>
        <w:widowControl/>
        <w:numPr>
          <w:ilvl w:val="0"/>
          <w:numId w:val="12"/>
        </w:numPr>
        <w:spacing w:after="200" w:line="276" w:lineRule="auto"/>
        <w:jc w:val="left"/>
        <w:rPr>
          <w:sz w:val="24"/>
        </w:rPr>
      </w:pPr>
      <w:r w:rsidRPr="00B034BC">
        <w:rPr>
          <w:sz w:val="24"/>
        </w:rPr>
        <w:t>International Buffet lunch daily</w:t>
      </w:r>
    </w:p>
    <w:p w:rsidR="00646082" w:rsidRPr="006D5F64" w:rsidRDefault="00646082" w:rsidP="00646082">
      <w:pPr>
        <w:pStyle w:val="ListParagraph"/>
        <w:widowControl/>
        <w:spacing w:after="200" w:line="276" w:lineRule="auto"/>
        <w:jc w:val="left"/>
        <w:rPr>
          <w:b/>
          <w:sz w:val="24"/>
          <w:highlight w:val="lightGray"/>
        </w:rPr>
      </w:pPr>
    </w:p>
    <w:p w:rsidR="0068555C" w:rsidRDefault="0068555C" w:rsidP="00CD6658">
      <w:pPr>
        <w:rPr>
          <w:b/>
          <w:sz w:val="24"/>
        </w:rPr>
      </w:pPr>
      <w:r w:rsidRPr="00E334A2">
        <w:rPr>
          <w:b/>
          <w:sz w:val="24"/>
          <w:highlight w:val="lightGray"/>
        </w:rPr>
        <w:t>SECTION 3: PAYMENT INFORMATION</w:t>
      </w:r>
    </w:p>
    <w:p w:rsidR="00F85CDA" w:rsidRDefault="00F85CDA" w:rsidP="00CD6658">
      <w:pPr>
        <w:rPr>
          <w:b/>
          <w:sz w:val="24"/>
        </w:rPr>
      </w:pPr>
    </w:p>
    <w:p w:rsidR="00F85CDA" w:rsidRDefault="00F85CDA" w:rsidP="00CD6658">
      <w:pPr>
        <w:rPr>
          <w:b/>
          <w:sz w:val="24"/>
        </w:rPr>
      </w:pPr>
      <w:r w:rsidRPr="00BA6250">
        <w:rPr>
          <w:b/>
          <w:sz w:val="24"/>
          <w:highlight w:val="yellow"/>
        </w:rPr>
        <w:t>Option 1</w:t>
      </w:r>
    </w:p>
    <w:p w:rsidR="00F85CDA" w:rsidRDefault="00F85CDA" w:rsidP="00F85CDA">
      <w:pPr>
        <w:ind w:firstLine="720"/>
        <w:rPr>
          <w:sz w:val="24"/>
        </w:rPr>
      </w:pPr>
    </w:p>
    <w:p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rsidR="00946E47" w:rsidRPr="00946E47" w:rsidRDefault="00946E47" w:rsidP="00F85CDA">
      <w:pPr>
        <w:spacing w:line="360" w:lineRule="auto"/>
        <w:rPr>
          <w:b/>
          <w:sz w:val="12"/>
        </w:rPr>
      </w:pPr>
    </w:p>
    <w:p w:rsidR="00141DA2" w:rsidRDefault="00141DA2" w:rsidP="00F85CDA">
      <w:pPr>
        <w:spacing w:line="360" w:lineRule="auto"/>
        <w:rPr>
          <w:b/>
          <w:sz w:val="24"/>
        </w:rPr>
      </w:pPr>
    </w:p>
    <w:p w:rsidR="00F85CDA" w:rsidRDefault="00F85CDA" w:rsidP="00F85CDA">
      <w:pPr>
        <w:spacing w:line="360" w:lineRule="auto"/>
        <w:rPr>
          <w:b/>
          <w:sz w:val="24"/>
        </w:rPr>
      </w:pPr>
      <w:r w:rsidRPr="00AE6868">
        <w:rPr>
          <w:b/>
          <w:sz w:val="24"/>
        </w:rPr>
        <w:t>Please Visit:</w:t>
      </w:r>
      <w:r w:rsidR="00FD1A52">
        <w:rPr>
          <w:b/>
          <w:sz w:val="24"/>
        </w:rPr>
        <w:t xml:space="preserve"> </w:t>
      </w:r>
      <w:hyperlink r:id="rId12" w:history="1">
        <w:r w:rsidR="00FD1A52" w:rsidRPr="00B23308">
          <w:rPr>
            <w:rStyle w:val="Hyperlink"/>
            <w:b/>
            <w:sz w:val="24"/>
          </w:rPr>
          <w:t>http://gcbss.org/cibssr2017/registration-payment.html</w:t>
        </w:r>
      </w:hyperlink>
    </w:p>
    <w:p w:rsidR="00646082" w:rsidRDefault="00646082" w:rsidP="00F85CDA">
      <w:pPr>
        <w:spacing w:line="360" w:lineRule="auto"/>
        <w:rPr>
          <w:sz w:val="24"/>
        </w:rPr>
      </w:pPr>
      <w:r w:rsidRPr="001C1314">
        <w:rPr>
          <w:b/>
          <w:noProof/>
          <w:sz w:val="24"/>
          <w:lang w:val="en-MY" w:eastAsia="en-MY"/>
        </w:rPr>
        <w:drawing>
          <wp:anchor distT="0" distB="0" distL="114300" distR="114300" simplePos="0" relativeHeight="251658240" behindDoc="1" locked="0" layoutInCell="1" allowOverlap="1">
            <wp:simplePos x="0" y="0"/>
            <wp:positionH relativeFrom="margin">
              <wp:align>right</wp:align>
            </wp:positionH>
            <wp:positionV relativeFrom="paragraph">
              <wp:posOffset>183515</wp:posOffset>
            </wp:positionV>
            <wp:extent cx="5732145" cy="2581275"/>
            <wp:effectExtent l="0" t="0" r="1905" b="9525"/>
            <wp:wrapTight wrapText="bothSides">
              <wp:wrapPolygon edited="0">
                <wp:start x="0" y="0"/>
                <wp:lineTo x="0" y="21520"/>
                <wp:lineTo x="21535" y="21520"/>
                <wp:lineTo x="21535" y="0"/>
                <wp:lineTo x="0" y="0"/>
              </wp:wrapPolygon>
            </wp:wrapTight>
            <wp:docPr id="3" name="Picture 3" descr="C:\Users\Lenovo\Desktop\Bank-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ank-Detail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581275"/>
                    </a:xfrm>
                    <a:prstGeom prst="rect">
                      <a:avLst/>
                    </a:prstGeom>
                    <a:noFill/>
                    <a:ln>
                      <a:noFill/>
                    </a:ln>
                  </pic:spPr>
                </pic:pic>
              </a:graphicData>
            </a:graphic>
            <wp14:sizeRelV relativeFrom="margin">
              <wp14:pctHeight>0</wp14:pctHeight>
            </wp14:sizeRelV>
          </wp:anchor>
        </w:drawing>
      </w:r>
    </w:p>
    <w:p w:rsidR="007F1B52" w:rsidRPr="00646082" w:rsidRDefault="007F1B52" w:rsidP="00F85CDA">
      <w:pPr>
        <w:spacing w:line="360" w:lineRule="auto"/>
        <w:rPr>
          <w:sz w:val="2"/>
        </w:rPr>
      </w:pPr>
    </w:p>
    <w:p w:rsidR="00535662" w:rsidRPr="00483E1B" w:rsidRDefault="00535662" w:rsidP="00F85CDA">
      <w:pPr>
        <w:spacing w:line="360" w:lineRule="auto"/>
        <w:rPr>
          <w:sz w:val="5"/>
        </w:rPr>
      </w:pPr>
    </w:p>
    <w:p w:rsidR="00F85CDA" w:rsidRPr="00D439DB" w:rsidRDefault="00F85CDA" w:rsidP="00F85CDA">
      <w:pPr>
        <w:spacing w:line="360" w:lineRule="auto"/>
        <w:rPr>
          <w:b/>
          <w:color w:val="244061" w:themeColor="accent1" w:themeShade="80"/>
          <w:sz w:val="12"/>
        </w:rPr>
      </w:pPr>
    </w:p>
    <w:p w:rsidR="00F85CDA" w:rsidRDefault="00F85CDA" w:rsidP="00F85CDA">
      <w:pPr>
        <w:rPr>
          <w:b/>
          <w:sz w:val="24"/>
        </w:rPr>
      </w:pPr>
      <w:r w:rsidRPr="00BA6250">
        <w:rPr>
          <w:b/>
          <w:sz w:val="24"/>
          <w:highlight w:val="yellow"/>
        </w:rPr>
        <w:t>Option 2</w:t>
      </w:r>
    </w:p>
    <w:p w:rsidR="00F85CDA" w:rsidRPr="00EB6F38" w:rsidRDefault="00F85CDA" w:rsidP="00F85CDA">
      <w:pPr>
        <w:ind w:firstLine="720"/>
        <w:rPr>
          <w:sz w:val="16"/>
        </w:rPr>
      </w:pPr>
    </w:p>
    <w:p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w:t>
      </w:r>
      <w:r w:rsidR="00997782">
        <w:rPr>
          <w:sz w:val="24"/>
        </w:rPr>
        <w:t>in Company official account</w:t>
      </w:r>
      <w:r w:rsidR="00997782">
        <w:rPr>
          <w:sz w:val="24"/>
        </w:rPr>
        <w:t>.</w:t>
      </w:r>
    </w:p>
    <w:p w:rsidR="0068555C" w:rsidRPr="00C20FA2" w:rsidRDefault="00997782" w:rsidP="002C2821">
      <w:pPr>
        <w:spacing w:line="360" w:lineRule="auto"/>
        <w:rPr>
          <w:b/>
          <w:color w:val="244061" w:themeColor="accent1" w:themeShade="80"/>
          <w:sz w:val="24"/>
        </w:rPr>
      </w:pPr>
      <w:r>
        <w:rPr>
          <w:b/>
          <w:sz w:val="24"/>
        </w:rPr>
        <w:t xml:space="preserve">Please visit: </w:t>
      </w:r>
      <w:hyperlink r:id="rId14" w:history="1">
        <w:r w:rsidR="002C6378" w:rsidRPr="0030721C">
          <w:rPr>
            <w:rStyle w:val="Hyperlink"/>
            <w:b/>
            <w:sz w:val="24"/>
          </w:rPr>
          <w:t>http://gcbss.org/cibssr2017/registration-payment.html</w:t>
        </w:r>
      </w:hyperlink>
    </w:p>
    <w:p w:rsidR="00737310" w:rsidRDefault="00737310" w:rsidP="00737310">
      <w:pPr>
        <w:spacing w:line="360" w:lineRule="auto"/>
        <w:rPr>
          <w:sz w:val="24"/>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rsidR="00120381" w:rsidRPr="00D928F8" w:rsidRDefault="00120381" w:rsidP="00120381">
      <w:pPr>
        <w:rPr>
          <w:sz w:val="9"/>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rsidR="00120381" w:rsidRPr="00D928F8" w:rsidRDefault="00120381" w:rsidP="00120381">
      <w:pPr>
        <w:rPr>
          <w:sz w:val="11"/>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are received up to and including 45 days prior to the start of the conference. A credit voucher less 50% of the registration fee </w:t>
      </w:r>
      <w:r w:rsidRPr="005D7BAB">
        <w:rPr>
          <w:color w:val="000000"/>
          <w:szCs w:val="20"/>
        </w:rPr>
        <w:lastRenderedPageBreak/>
        <w:t>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120381" w:rsidRDefault="00120381" w:rsidP="00120381">
      <w:pPr>
        <w:widowControl/>
        <w:shd w:val="clear" w:color="auto" w:fill="FFFFFF"/>
        <w:spacing w:line="276" w:lineRule="auto"/>
        <w:rPr>
          <w:rStyle w:val="Strong"/>
          <w:color w:val="1F497D" w:themeColor="text2"/>
          <w:sz w:val="24"/>
          <w:shd w:val="clear" w:color="auto" w:fill="FFFFFF"/>
        </w:rPr>
      </w:pPr>
    </w:p>
    <w:p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(Dec 5, 2017</w:t>
      </w:r>
      <w:r w:rsidRPr="00E334A2">
        <w:rPr>
          <w:sz w:val="24"/>
        </w:rPr>
        <w:t>) unless urgently required.</w:t>
      </w:r>
    </w:p>
    <w:p w:rsidR="002C2821" w:rsidRPr="00633548" w:rsidRDefault="002C2821" w:rsidP="00737310">
      <w:pPr>
        <w:spacing w:line="360" w:lineRule="auto"/>
        <w:rPr>
          <w:sz w:val="12"/>
        </w:rPr>
      </w:pPr>
      <w:bookmarkStart w:id="0" w:name="_GoBack"/>
      <w:bookmarkEnd w:id="0"/>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684"/>
        <w:gridCol w:w="1334"/>
        <w:gridCol w:w="2778"/>
      </w:tblGrid>
      <w:tr w:rsidR="00183139" w:rsidRPr="00E334A2" w:rsidTr="00B37420">
        <w:trPr>
          <w:trHeight w:val="492"/>
          <w:jc w:val="center"/>
        </w:trPr>
        <w:tc>
          <w:tcPr>
            <w:tcW w:w="9624" w:type="dxa"/>
            <w:gridSpan w:val="4"/>
            <w:vAlign w:val="center"/>
          </w:tcPr>
          <w:p w:rsidR="00183139" w:rsidRPr="00E334A2" w:rsidRDefault="00183139" w:rsidP="00CD6658">
            <w:pPr>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rsidTr="00B37420">
        <w:trPr>
          <w:trHeight w:val="984"/>
          <w:jc w:val="center"/>
        </w:trPr>
        <w:tc>
          <w:tcPr>
            <w:tcW w:w="1828" w:type="dxa"/>
            <w:shd w:val="clear" w:color="auto" w:fill="B8CCE4" w:themeFill="accent1" w:themeFillTint="66"/>
            <w:vAlign w:val="center"/>
          </w:tcPr>
          <w:p w:rsidR="00196B25" w:rsidRPr="00E334A2" w:rsidRDefault="00196B25" w:rsidP="00CD6658">
            <w:pPr>
              <w:rPr>
                <w:b/>
                <w:sz w:val="24"/>
              </w:rPr>
            </w:pPr>
            <w:r w:rsidRPr="00E334A2">
              <w:rPr>
                <w:b/>
                <w:sz w:val="24"/>
              </w:rPr>
              <w:t>SIGNED:</w:t>
            </w:r>
          </w:p>
          <w:p w:rsidR="00196B25" w:rsidRPr="00E334A2" w:rsidRDefault="00196B25" w:rsidP="00CD6658">
            <w:pPr>
              <w:rPr>
                <w:b/>
                <w:color w:val="FFFFFF"/>
                <w:sz w:val="24"/>
              </w:rPr>
            </w:pPr>
            <w:r w:rsidRPr="00E334A2">
              <w:rPr>
                <w:b/>
                <w:sz w:val="24"/>
              </w:rPr>
              <w:t>(or write name here)</w:t>
            </w:r>
          </w:p>
        </w:tc>
        <w:tc>
          <w:tcPr>
            <w:tcW w:w="3684" w:type="dxa"/>
            <w:vAlign w:val="center"/>
          </w:tcPr>
          <w:p w:rsidR="00196B25" w:rsidRPr="00E334A2" w:rsidRDefault="00196B25" w:rsidP="00CD6658">
            <w:pPr>
              <w:rPr>
                <w:b/>
                <w:sz w:val="24"/>
              </w:rPr>
            </w:pPr>
          </w:p>
          <w:p w:rsidR="00196B25" w:rsidRPr="00E334A2" w:rsidRDefault="00196B25" w:rsidP="00CD6658">
            <w:pPr>
              <w:rPr>
                <w:b/>
                <w:sz w:val="24"/>
              </w:rPr>
            </w:pPr>
          </w:p>
          <w:p w:rsidR="00196B25" w:rsidRPr="00E334A2" w:rsidRDefault="00196B25" w:rsidP="00CD6658">
            <w:pPr>
              <w:rPr>
                <w:b/>
                <w:sz w:val="24"/>
              </w:rPr>
            </w:pPr>
          </w:p>
        </w:tc>
        <w:tc>
          <w:tcPr>
            <w:tcW w:w="1334" w:type="dxa"/>
            <w:shd w:val="clear" w:color="auto" w:fill="B8CCE4" w:themeFill="accent1" w:themeFillTint="66"/>
            <w:vAlign w:val="center"/>
          </w:tcPr>
          <w:p w:rsidR="00196B25" w:rsidRPr="00E334A2" w:rsidRDefault="00196B25" w:rsidP="00CD6658">
            <w:pPr>
              <w:rPr>
                <w:b/>
                <w:sz w:val="24"/>
              </w:rPr>
            </w:pPr>
            <w:r w:rsidRPr="00E334A2">
              <w:rPr>
                <w:b/>
                <w:sz w:val="24"/>
              </w:rPr>
              <w:t>DATE:</w:t>
            </w:r>
          </w:p>
        </w:tc>
        <w:tc>
          <w:tcPr>
            <w:tcW w:w="2778" w:type="dxa"/>
            <w:vAlign w:val="center"/>
          </w:tcPr>
          <w:p w:rsidR="00196B25" w:rsidRPr="00E334A2" w:rsidRDefault="00196B25" w:rsidP="00CD6658">
            <w:pPr>
              <w:rPr>
                <w:b/>
                <w:sz w:val="24"/>
              </w:rPr>
            </w:pPr>
          </w:p>
        </w:tc>
      </w:tr>
    </w:tbl>
    <w:p w:rsidR="00183139" w:rsidRPr="00E334A2" w:rsidRDefault="00183139" w:rsidP="00CD6658">
      <w:pPr>
        <w:tabs>
          <w:tab w:val="left" w:pos="8789"/>
        </w:tabs>
        <w:ind w:right="-1"/>
        <w:rPr>
          <w:b/>
          <w:sz w:val="24"/>
          <w:highlight w:val="red"/>
        </w:rPr>
      </w:pPr>
    </w:p>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C0" w:rsidRDefault="00C464C0" w:rsidP="00C64DB0">
      <w:r>
        <w:separator/>
      </w:r>
    </w:p>
  </w:endnote>
  <w:endnote w:type="continuationSeparator" w:id="0">
    <w:p w:rsidR="00C464C0" w:rsidRDefault="00C464C0"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222458"/>
      <w:docPartObj>
        <w:docPartGallery w:val="Page Numbers (Bottom of Page)"/>
        <w:docPartUnique/>
      </w:docPartObj>
    </w:sdtPr>
    <w:sdtEndPr>
      <w:rPr>
        <w:noProof/>
      </w:rPr>
    </w:sdtEndPr>
    <w:sdtContent>
      <w:p w:rsidR="00C64DB0" w:rsidRDefault="009215AC">
        <w:pPr>
          <w:pStyle w:val="Footer"/>
          <w:jc w:val="right"/>
        </w:pPr>
        <w:r>
          <w:fldChar w:fldCharType="begin"/>
        </w:r>
        <w:r w:rsidR="00C64DB0">
          <w:instrText xml:space="preserve"> PAGE   \* MERGEFORMAT </w:instrText>
        </w:r>
        <w:r>
          <w:fldChar w:fldCharType="separate"/>
        </w:r>
        <w:r w:rsidR="00120381">
          <w:rPr>
            <w:noProof/>
          </w:rPr>
          <w:t>3</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C0" w:rsidRDefault="00C464C0" w:rsidP="00C64DB0">
      <w:r>
        <w:separator/>
      </w:r>
    </w:p>
  </w:footnote>
  <w:footnote w:type="continuationSeparator" w:id="0">
    <w:p w:rsidR="00C464C0" w:rsidRDefault="00C464C0"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52" w:rsidRDefault="00625CE6" w:rsidP="007F1B52">
    <w:pPr>
      <w:pStyle w:val="Header"/>
    </w:pPr>
    <w:r>
      <w:rPr>
        <w:noProof/>
        <w:lang w:val="en-MY" w:eastAsia="en-MY"/>
      </w:rPr>
      <w:drawing>
        <wp:anchor distT="0" distB="0" distL="114300" distR="114300" simplePos="0" relativeHeight="251660288" behindDoc="0" locked="0" layoutInCell="1" allowOverlap="1">
          <wp:simplePos x="0" y="0"/>
          <wp:positionH relativeFrom="column">
            <wp:posOffset>-495300</wp:posOffset>
          </wp:positionH>
          <wp:positionV relativeFrom="paragraph">
            <wp:posOffset>-430530</wp:posOffset>
          </wp:positionV>
          <wp:extent cx="685800" cy="745490"/>
          <wp:effectExtent l="19050" t="0" r="0" b="0"/>
          <wp:wrapNone/>
          <wp:docPr id="142" name="Picture 142" descr="C:\Users\Ali\Desktop\M. Imran\Journal Proposal\GCBSS2016-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Desktop\M. Imran\Journal Proposal\GCBSS2016-logo-transparent.png"/>
                  <pic:cNvPicPr>
                    <a:picLocks noChangeAspect="1" noChangeArrowheads="1"/>
                  </pic:cNvPicPr>
                </pic:nvPicPr>
                <pic:blipFill>
                  <a:blip r:embed="rId1"/>
                  <a:stretch>
                    <a:fillRect/>
                  </a:stretch>
                </pic:blipFill>
                <pic:spPr bwMode="auto">
                  <a:xfrm>
                    <a:off x="0" y="0"/>
                    <a:ext cx="685800" cy="745490"/>
                  </a:xfrm>
                  <a:prstGeom prst="rect">
                    <a:avLst/>
                  </a:prstGeom>
                  <a:noFill/>
                  <a:ln>
                    <a:noFill/>
                  </a:ln>
                </pic:spPr>
              </pic:pic>
            </a:graphicData>
          </a:graphic>
        </wp:anchor>
      </w:drawing>
    </w:r>
    <w:r w:rsidR="007F1B52" w:rsidRPr="00A138D8">
      <w:rPr>
        <w:noProof/>
        <w:lang w:val="en-MY" w:eastAsia="en-MY"/>
      </w:rPr>
      <w:drawing>
        <wp:anchor distT="0" distB="0" distL="114300" distR="114300" simplePos="0" relativeHeight="251659264" behindDoc="0" locked="0" layoutInCell="1" allowOverlap="1">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A3"/>
    <w:rsid w:val="00016DF3"/>
    <w:rsid w:val="000240E3"/>
    <w:rsid w:val="00026F8B"/>
    <w:rsid w:val="0005669C"/>
    <w:rsid w:val="00056D1A"/>
    <w:rsid w:val="00073FA1"/>
    <w:rsid w:val="00081E94"/>
    <w:rsid w:val="000841B3"/>
    <w:rsid w:val="00097890"/>
    <w:rsid w:val="000A71FF"/>
    <w:rsid w:val="000C390C"/>
    <w:rsid w:val="000C7BF9"/>
    <w:rsid w:val="000D07D5"/>
    <w:rsid w:val="000D6CD1"/>
    <w:rsid w:val="000F24B0"/>
    <w:rsid w:val="000F2BF4"/>
    <w:rsid w:val="0011283F"/>
    <w:rsid w:val="00116AC4"/>
    <w:rsid w:val="00120381"/>
    <w:rsid w:val="00136427"/>
    <w:rsid w:val="00136B1F"/>
    <w:rsid w:val="00141DA2"/>
    <w:rsid w:val="0014241F"/>
    <w:rsid w:val="00146205"/>
    <w:rsid w:val="00150ADE"/>
    <w:rsid w:val="00151475"/>
    <w:rsid w:val="001551D5"/>
    <w:rsid w:val="001666BB"/>
    <w:rsid w:val="0017478C"/>
    <w:rsid w:val="00182E07"/>
    <w:rsid w:val="00183139"/>
    <w:rsid w:val="00196B25"/>
    <w:rsid w:val="001A66BB"/>
    <w:rsid w:val="001A7D5C"/>
    <w:rsid w:val="001B6493"/>
    <w:rsid w:val="001B68E6"/>
    <w:rsid w:val="001C12A8"/>
    <w:rsid w:val="001C1314"/>
    <w:rsid w:val="001C2DDF"/>
    <w:rsid w:val="001D55BC"/>
    <w:rsid w:val="001D5E30"/>
    <w:rsid w:val="00200BD2"/>
    <w:rsid w:val="00211D43"/>
    <w:rsid w:val="00212E9F"/>
    <w:rsid w:val="002171AD"/>
    <w:rsid w:val="002212E4"/>
    <w:rsid w:val="0022225C"/>
    <w:rsid w:val="00224872"/>
    <w:rsid w:val="00237691"/>
    <w:rsid w:val="002400B4"/>
    <w:rsid w:val="00240B97"/>
    <w:rsid w:val="0024615D"/>
    <w:rsid w:val="0026382B"/>
    <w:rsid w:val="00274593"/>
    <w:rsid w:val="002756FA"/>
    <w:rsid w:val="002968DC"/>
    <w:rsid w:val="002A3817"/>
    <w:rsid w:val="002B740F"/>
    <w:rsid w:val="002C15DC"/>
    <w:rsid w:val="002C2821"/>
    <w:rsid w:val="002C6378"/>
    <w:rsid w:val="002C7649"/>
    <w:rsid w:val="002D03E2"/>
    <w:rsid w:val="002F1A54"/>
    <w:rsid w:val="002F20B7"/>
    <w:rsid w:val="002F57BC"/>
    <w:rsid w:val="002F68F2"/>
    <w:rsid w:val="003218E6"/>
    <w:rsid w:val="00323064"/>
    <w:rsid w:val="00332CCA"/>
    <w:rsid w:val="00350A03"/>
    <w:rsid w:val="00353AE9"/>
    <w:rsid w:val="0037266C"/>
    <w:rsid w:val="003763EB"/>
    <w:rsid w:val="00384C99"/>
    <w:rsid w:val="003871A1"/>
    <w:rsid w:val="003953D5"/>
    <w:rsid w:val="003B07A9"/>
    <w:rsid w:val="003D3264"/>
    <w:rsid w:val="003D3BF7"/>
    <w:rsid w:val="003E6306"/>
    <w:rsid w:val="003E7944"/>
    <w:rsid w:val="0040597D"/>
    <w:rsid w:val="004127FC"/>
    <w:rsid w:val="00414381"/>
    <w:rsid w:val="004206C3"/>
    <w:rsid w:val="00421B7A"/>
    <w:rsid w:val="004332ED"/>
    <w:rsid w:val="004543C1"/>
    <w:rsid w:val="00457A0F"/>
    <w:rsid w:val="00473103"/>
    <w:rsid w:val="00483E1B"/>
    <w:rsid w:val="00491DE9"/>
    <w:rsid w:val="0049720A"/>
    <w:rsid w:val="004A42EA"/>
    <w:rsid w:val="004B47DC"/>
    <w:rsid w:val="004C2ED4"/>
    <w:rsid w:val="004C4EA5"/>
    <w:rsid w:val="004D6731"/>
    <w:rsid w:val="004D6CE4"/>
    <w:rsid w:val="004E048F"/>
    <w:rsid w:val="004E2C83"/>
    <w:rsid w:val="004E735D"/>
    <w:rsid w:val="004F16BC"/>
    <w:rsid w:val="004F75C0"/>
    <w:rsid w:val="00511C4B"/>
    <w:rsid w:val="005207E4"/>
    <w:rsid w:val="00535662"/>
    <w:rsid w:val="00536BB0"/>
    <w:rsid w:val="00540B2E"/>
    <w:rsid w:val="00554097"/>
    <w:rsid w:val="0056339F"/>
    <w:rsid w:val="00581B4F"/>
    <w:rsid w:val="005902A0"/>
    <w:rsid w:val="005B72F7"/>
    <w:rsid w:val="005D0CFB"/>
    <w:rsid w:val="005D1784"/>
    <w:rsid w:val="005D1CB6"/>
    <w:rsid w:val="005D29DD"/>
    <w:rsid w:val="005E08D7"/>
    <w:rsid w:val="005E1287"/>
    <w:rsid w:val="0061068C"/>
    <w:rsid w:val="0061565F"/>
    <w:rsid w:val="00623392"/>
    <w:rsid w:val="00625CE6"/>
    <w:rsid w:val="00633548"/>
    <w:rsid w:val="006341B6"/>
    <w:rsid w:val="006377AD"/>
    <w:rsid w:val="00646082"/>
    <w:rsid w:val="00662D5D"/>
    <w:rsid w:val="00666D8F"/>
    <w:rsid w:val="0067164E"/>
    <w:rsid w:val="0068555C"/>
    <w:rsid w:val="006A7592"/>
    <w:rsid w:val="006C1024"/>
    <w:rsid w:val="006C29D7"/>
    <w:rsid w:val="006C6E1A"/>
    <w:rsid w:val="006D5F64"/>
    <w:rsid w:val="006E1594"/>
    <w:rsid w:val="006F1361"/>
    <w:rsid w:val="006F33C2"/>
    <w:rsid w:val="00710EDC"/>
    <w:rsid w:val="00737310"/>
    <w:rsid w:val="007377F6"/>
    <w:rsid w:val="00750B0F"/>
    <w:rsid w:val="007656DE"/>
    <w:rsid w:val="00770155"/>
    <w:rsid w:val="007748B8"/>
    <w:rsid w:val="00786523"/>
    <w:rsid w:val="00796B75"/>
    <w:rsid w:val="007A292F"/>
    <w:rsid w:val="007A79C1"/>
    <w:rsid w:val="007B3640"/>
    <w:rsid w:val="007B434C"/>
    <w:rsid w:val="007C1FAA"/>
    <w:rsid w:val="007C6EA5"/>
    <w:rsid w:val="007C7729"/>
    <w:rsid w:val="007C7BFA"/>
    <w:rsid w:val="007D420A"/>
    <w:rsid w:val="007D50BF"/>
    <w:rsid w:val="007E0DF3"/>
    <w:rsid w:val="007E2F0A"/>
    <w:rsid w:val="007E3042"/>
    <w:rsid w:val="007F0EC4"/>
    <w:rsid w:val="007F1B52"/>
    <w:rsid w:val="00803667"/>
    <w:rsid w:val="00825915"/>
    <w:rsid w:val="008378D3"/>
    <w:rsid w:val="00853BFB"/>
    <w:rsid w:val="00865ED3"/>
    <w:rsid w:val="00882C32"/>
    <w:rsid w:val="0088500A"/>
    <w:rsid w:val="0089066D"/>
    <w:rsid w:val="00894AA8"/>
    <w:rsid w:val="008C5B9F"/>
    <w:rsid w:val="008D226B"/>
    <w:rsid w:val="008E040E"/>
    <w:rsid w:val="0090141B"/>
    <w:rsid w:val="00915AC2"/>
    <w:rsid w:val="009171D9"/>
    <w:rsid w:val="009215AC"/>
    <w:rsid w:val="009459FF"/>
    <w:rsid w:val="00946E47"/>
    <w:rsid w:val="0096377F"/>
    <w:rsid w:val="0098255B"/>
    <w:rsid w:val="00983613"/>
    <w:rsid w:val="009907F6"/>
    <w:rsid w:val="00995C1E"/>
    <w:rsid w:val="00997782"/>
    <w:rsid w:val="009A0B87"/>
    <w:rsid w:val="009A4516"/>
    <w:rsid w:val="009B0F47"/>
    <w:rsid w:val="009B7328"/>
    <w:rsid w:val="009B7D43"/>
    <w:rsid w:val="009C214E"/>
    <w:rsid w:val="009C6556"/>
    <w:rsid w:val="009D077C"/>
    <w:rsid w:val="009D2D54"/>
    <w:rsid w:val="009E0F83"/>
    <w:rsid w:val="009E31BA"/>
    <w:rsid w:val="009E34A8"/>
    <w:rsid w:val="009E5750"/>
    <w:rsid w:val="009F1CC3"/>
    <w:rsid w:val="00A079A9"/>
    <w:rsid w:val="00A138B7"/>
    <w:rsid w:val="00A259C9"/>
    <w:rsid w:val="00A34461"/>
    <w:rsid w:val="00A51850"/>
    <w:rsid w:val="00A55B60"/>
    <w:rsid w:val="00A72B5B"/>
    <w:rsid w:val="00A73420"/>
    <w:rsid w:val="00A94D31"/>
    <w:rsid w:val="00AA3FD0"/>
    <w:rsid w:val="00AA4A3E"/>
    <w:rsid w:val="00AA579B"/>
    <w:rsid w:val="00AD749D"/>
    <w:rsid w:val="00AE6868"/>
    <w:rsid w:val="00AF7E6C"/>
    <w:rsid w:val="00B034BC"/>
    <w:rsid w:val="00B12448"/>
    <w:rsid w:val="00B1500D"/>
    <w:rsid w:val="00B22640"/>
    <w:rsid w:val="00B22C33"/>
    <w:rsid w:val="00B37420"/>
    <w:rsid w:val="00B4061F"/>
    <w:rsid w:val="00B55402"/>
    <w:rsid w:val="00B61744"/>
    <w:rsid w:val="00B67A32"/>
    <w:rsid w:val="00B74202"/>
    <w:rsid w:val="00B86C8B"/>
    <w:rsid w:val="00BA6250"/>
    <w:rsid w:val="00BB4BE8"/>
    <w:rsid w:val="00BB4EC8"/>
    <w:rsid w:val="00BC01C4"/>
    <w:rsid w:val="00BC24A5"/>
    <w:rsid w:val="00BC27CA"/>
    <w:rsid w:val="00BD0869"/>
    <w:rsid w:val="00BD15A3"/>
    <w:rsid w:val="00BE58D6"/>
    <w:rsid w:val="00BF1B86"/>
    <w:rsid w:val="00BF3768"/>
    <w:rsid w:val="00C0446E"/>
    <w:rsid w:val="00C0517F"/>
    <w:rsid w:val="00C07D54"/>
    <w:rsid w:val="00C166B3"/>
    <w:rsid w:val="00C20FA2"/>
    <w:rsid w:val="00C26AE3"/>
    <w:rsid w:val="00C26BC5"/>
    <w:rsid w:val="00C31401"/>
    <w:rsid w:val="00C464C0"/>
    <w:rsid w:val="00C50F0A"/>
    <w:rsid w:val="00C5499E"/>
    <w:rsid w:val="00C567E3"/>
    <w:rsid w:val="00C6307F"/>
    <w:rsid w:val="00C64DB0"/>
    <w:rsid w:val="00C657A3"/>
    <w:rsid w:val="00C82964"/>
    <w:rsid w:val="00C871B9"/>
    <w:rsid w:val="00CA25DE"/>
    <w:rsid w:val="00CA4056"/>
    <w:rsid w:val="00CA5794"/>
    <w:rsid w:val="00CD6658"/>
    <w:rsid w:val="00CE32AC"/>
    <w:rsid w:val="00CF03C8"/>
    <w:rsid w:val="00CF2F75"/>
    <w:rsid w:val="00D24611"/>
    <w:rsid w:val="00D2546A"/>
    <w:rsid w:val="00D32206"/>
    <w:rsid w:val="00D418A6"/>
    <w:rsid w:val="00D439DB"/>
    <w:rsid w:val="00D55DB6"/>
    <w:rsid w:val="00D57043"/>
    <w:rsid w:val="00D71041"/>
    <w:rsid w:val="00D77CEE"/>
    <w:rsid w:val="00D9285A"/>
    <w:rsid w:val="00DA0F9A"/>
    <w:rsid w:val="00DA386D"/>
    <w:rsid w:val="00DA5A7F"/>
    <w:rsid w:val="00DC4CEF"/>
    <w:rsid w:val="00DC501C"/>
    <w:rsid w:val="00DC6093"/>
    <w:rsid w:val="00DD40C3"/>
    <w:rsid w:val="00DF1D80"/>
    <w:rsid w:val="00DF56A8"/>
    <w:rsid w:val="00E1506E"/>
    <w:rsid w:val="00E17146"/>
    <w:rsid w:val="00E334A2"/>
    <w:rsid w:val="00E34650"/>
    <w:rsid w:val="00E3732A"/>
    <w:rsid w:val="00E4418E"/>
    <w:rsid w:val="00E44BCA"/>
    <w:rsid w:val="00E56419"/>
    <w:rsid w:val="00E640FC"/>
    <w:rsid w:val="00E6671D"/>
    <w:rsid w:val="00E730B1"/>
    <w:rsid w:val="00E8299B"/>
    <w:rsid w:val="00E92388"/>
    <w:rsid w:val="00EB5BE5"/>
    <w:rsid w:val="00EB6F38"/>
    <w:rsid w:val="00EC6A9E"/>
    <w:rsid w:val="00ED4FE1"/>
    <w:rsid w:val="00EF2B4A"/>
    <w:rsid w:val="00F07B0A"/>
    <w:rsid w:val="00F41761"/>
    <w:rsid w:val="00F463DC"/>
    <w:rsid w:val="00F620B5"/>
    <w:rsid w:val="00F719AF"/>
    <w:rsid w:val="00F72E0D"/>
    <w:rsid w:val="00F85C4D"/>
    <w:rsid w:val="00F85CDA"/>
    <w:rsid w:val="00F87E2C"/>
    <w:rsid w:val="00FA6B4A"/>
    <w:rsid w:val="00FA6E18"/>
    <w:rsid w:val="00FB0474"/>
    <w:rsid w:val="00FB4210"/>
    <w:rsid w:val="00FC7046"/>
    <w:rsid w:val="00FC705E"/>
    <w:rsid w:val="00FD1A52"/>
    <w:rsid w:val="00FD1A76"/>
    <w:rsid w:val="00FE1358"/>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D0162-EAFF-4FA3-A55F-8E77005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bssr2017/registration-payment.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bss.org/cibssr2017/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cbs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cbss2017@gmail.com" TargetMode="External"/><Relationship Id="rId4" Type="http://schemas.openxmlformats.org/officeDocument/2006/relationships/settings" Target="settings.xml"/><Relationship Id="rId9" Type="http://schemas.openxmlformats.org/officeDocument/2006/relationships/hyperlink" Target="mailto:admin@gcbss.org" TargetMode="External"/><Relationship Id="rId14" Type="http://schemas.openxmlformats.org/officeDocument/2006/relationships/hyperlink" Target="http://gcbss.org/cibssr2017/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4296-4911-444E-AC01-C9529705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kashan pirzada</cp:lastModifiedBy>
  <cp:revision>6</cp:revision>
  <cp:lastPrinted>2017-06-10T04:04:00Z</cp:lastPrinted>
  <dcterms:created xsi:type="dcterms:W3CDTF">2017-06-10T04:03:00Z</dcterms:created>
  <dcterms:modified xsi:type="dcterms:W3CDTF">2017-06-10T04:06:00Z</dcterms:modified>
</cp:coreProperties>
</file>